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B69" w:rsidRDefault="00EC2F7E" w:rsidP="00EC2F7E">
      <w:pPr>
        <w:shd w:val="clear" w:color="auto" w:fill="FFFFFF"/>
        <w:ind w:firstLine="0"/>
        <w:jc w:val="center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474747"/>
          <w:sz w:val="28"/>
          <w:szCs w:val="28"/>
          <w:lang w:val="ru-RU" w:eastAsia="ru-RU" w:bidi="ar-SA"/>
        </w:rPr>
        <w:drawing>
          <wp:inline distT="0" distB="0" distL="0" distR="0">
            <wp:extent cx="6553200" cy="9145145"/>
            <wp:effectExtent l="0" t="0" r="0" b="0"/>
            <wp:docPr id="1" name="Рисунок 1" descr="C:\Users\Загалав\Downloads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лав\Downloads\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5" b="10454"/>
                    <a:stretch/>
                  </pic:blipFill>
                  <pic:spPr bwMode="auto">
                    <a:xfrm>
                      <a:off x="0" y="0"/>
                      <a:ext cx="6556806" cy="915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2F7E" w:rsidRPr="009F5B69" w:rsidRDefault="00EC2F7E" w:rsidP="00EC2F7E">
      <w:pPr>
        <w:shd w:val="clear" w:color="auto" w:fill="FFFFFF"/>
        <w:ind w:firstLine="0"/>
        <w:jc w:val="center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</w:p>
    <w:p w:rsidR="009F5B69" w:rsidRPr="009F5B69" w:rsidRDefault="009F5B69" w:rsidP="009F5B69">
      <w:pPr>
        <w:shd w:val="clear" w:color="auto" w:fill="FFFFFF"/>
        <w:ind w:left="720"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b/>
          <w:bCs/>
          <w:color w:val="474747"/>
          <w:sz w:val="28"/>
          <w:szCs w:val="28"/>
          <w:lang w:val="ru-RU" w:eastAsia="ru-RU" w:bidi="ar-SA"/>
        </w:rPr>
        <w:t>2. Методы и критерии самообследования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Методика самообследования предполагает использование целого комплекса разнообразных методов, которые целесообразно выделить в две группы: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— пассивные (наблюдение, количественный и качественный анализ продуктов деятельности и т.п.)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— активные (анкетирование, собеседование, тестирование)</w:t>
      </w:r>
    </w:p>
    <w:p w:rsidR="009F5B69" w:rsidRPr="009F5B69" w:rsidRDefault="009F5B69" w:rsidP="009F5B69">
      <w:pPr>
        <w:shd w:val="clear" w:color="auto" w:fill="FFFFFF"/>
        <w:ind w:left="720"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b/>
          <w:bCs/>
          <w:color w:val="474747"/>
          <w:sz w:val="28"/>
          <w:szCs w:val="28"/>
          <w:lang w:val="ru-RU" w:eastAsia="ru-RU" w:bidi="ar-SA"/>
        </w:rPr>
        <w:t>3. Организация самообследования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3.1.Процедура оценивания проводится в соответствии с инструментарием по контролю качества образования.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3.2. Процедура самообследования включает в себя следующие этапы: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планирование и подготовку работ по самообследованию учреждения;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организацию и проведение самообследования в учреждении;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обобщение полученных результатов и на их основе формирование отчета;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рассмотрение отчета органом управления учреждения, к компетенции которого относится решение данного вопроса.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3.3. Сроки, форма проведения самообследования, состав лиц, привлекаемых для его проведения, определяются приказом по учреждению.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3.4. В процессе самообследования проводится оценка образовательной деятельности, системы управления учреждения, содержания и 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 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 выработке государственной политики и нормативно-правовому регулированию в сфере образования.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4. Структура самообследования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4.1. Организационно-правовое обеспечение деятельности образовательного учреждения и система управления.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4.2. Характеристика образовательных программ, реализуемых в общеобразовательном учреждении.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4.3. Кадровое обеспечение реализуемых образовательных и воспитательных программ.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4.4. Показатели уровня и качества общеобразовательной подготовки обучающихся.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4.5. Показатели оценки достижений предметных результатов по итогам государственной (итоговой) аттестации обучающихся 9 класса.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4.6. Показатели оценки достижений предметных результатов по итогам государственной (итоговой) аттестации обучающихся 11классов в форме ЕГЭ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lastRenderedPageBreak/>
        <w:t>4.7. Трудоустройство выпускников.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4.8. Выполнение учебных планов и программ по уровням образования.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4.9. Характеристика системы воспитания в общеобразовательном учреждении.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4.10. Учебно-методическое, библиотечно-информационное, материально-техническое обеспечение образовательного процесса.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b/>
          <w:bCs/>
          <w:color w:val="474747"/>
          <w:sz w:val="28"/>
          <w:szCs w:val="28"/>
          <w:lang w:val="ru-RU" w:eastAsia="ru-RU" w:bidi="ar-SA"/>
        </w:rPr>
        <w:t>5. Отчет о результатах самообследования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5..1. Результаты самообследования учреждения оформляются в виде отчета, включающего аналитическую часть и результаты анализа показателей деятельности учреждения, подлежащей самообследованию.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5.2.Отчет по самообследованию формируется по состоянию на 1 августа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текущего года.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5.3. Результаты самообследования рассматриваются на педагогическом совете.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5.4. Отчет подписывается руководителем учреждения и заверяется печатью.</w:t>
      </w:r>
    </w:p>
    <w:p w:rsidR="009F5B69" w:rsidRPr="009F5B69" w:rsidRDefault="009F5B69" w:rsidP="009F5B69">
      <w:pPr>
        <w:shd w:val="clear" w:color="auto" w:fill="FFFFFF"/>
        <w:ind w:firstLine="0"/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</w:pPr>
      <w:r w:rsidRPr="009F5B69">
        <w:rPr>
          <w:rFonts w:ascii="Arial" w:eastAsia="Times New Roman" w:hAnsi="Arial" w:cs="Arial"/>
          <w:color w:val="474747"/>
          <w:sz w:val="28"/>
          <w:szCs w:val="28"/>
          <w:lang w:val="ru-RU" w:eastAsia="ru-RU" w:bidi="ar-SA"/>
        </w:rPr>
        <w:t>5.5.Размещение отчета образовательного учреждения на официальном сайте учреждения в сети «Интернет» и направление его учредителю осуществляется не позднее 1 сентября текущего года.</w:t>
      </w:r>
    </w:p>
    <w:p w:rsidR="00566B77" w:rsidRPr="009F5B69" w:rsidRDefault="00566B77">
      <w:pPr>
        <w:rPr>
          <w:sz w:val="28"/>
          <w:szCs w:val="28"/>
          <w:lang w:val="ru-RU"/>
        </w:rPr>
      </w:pPr>
    </w:p>
    <w:sectPr w:rsidR="00566B77" w:rsidRPr="009F5B69" w:rsidSect="009F5B6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734842"/>
    <w:multiLevelType w:val="multilevel"/>
    <w:tmpl w:val="2200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5B69"/>
    <w:rsid w:val="00121DDE"/>
    <w:rsid w:val="00267F17"/>
    <w:rsid w:val="0028414F"/>
    <w:rsid w:val="00566B77"/>
    <w:rsid w:val="009F5B69"/>
    <w:rsid w:val="00B72F85"/>
    <w:rsid w:val="00C927EC"/>
    <w:rsid w:val="00CD7733"/>
    <w:rsid w:val="00E1152F"/>
    <w:rsid w:val="00EC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84EE9"/>
  <w15:docId w15:val="{BAF2AB9D-8FDF-41AA-991D-06841E80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DDE"/>
  </w:style>
  <w:style w:type="paragraph" w:styleId="1">
    <w:name w:val="heading 1"/>
    <w:basedOn w:val="a"/>
    <w:next w:val="a"/>
    <w:link w:val="10"/>
    <w:uiPriority w:val="9"/>
    <w:qFormat/>
    <w:rsid w:val="00121DDE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21DDE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1DDE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1DDE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1DDE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1DDE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1DDE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1DDE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1DDE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1DDE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21DDE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121DDE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21DDE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21DDE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121DDE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21DDE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21DDE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21DDE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21DD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21DDE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121DDE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121DD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21DDE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121DDE"/>
    <w:rPr>
      <w:b/>
      <w:bCs/>
      <w:spacing w:val="0"/>
    </w:rPr>
  </w:style>
  <w:style w:type="character" w:styleId="a9">
    <w:name w:val="Emphasis"/>
    <w:uiPriority w:val="20"/>
    <w:qFormat/>
    <w:rsid w:val="00121DDE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121DDE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121DDE"/>
  </w:style>
  <w:style w:type="paragraph" w:styleId="ac">
    <w:name w:val="List Paragraph"/>
    <w:basedOn w:val="a"/>
    <w:uiPriority w:val="34"/>
    <w:qFormat/>
    <w:rsid w:val="00121D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21DD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21DDE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121DDE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121DDE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af">
    <w:name w:val="Subtle Emphasis"/>
    <w:uiPriority w:val="19"/>
    <w:qFormat/>
    <w:rsid w:val="00121DDE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121DDE"/>
    <w:rPr>
      <w:b/>
      <w:bCs/>
      <w:i/>
      <w:iCs/>
      <w:color w:val="0F6FC6" w:themeColor="accent1"/>
      <w:sz w:val="22"/>
      <w:szCs w:val="22"/>
    </w:rPr>
  </w:style>
  <w:style w:type="character" w:styleId="af1">
    <w:name w:val="Subtle Reference"/>
    <w:uiPriority w:val="31"/>
    <w:qFormat/>
    <w:rsid w:val="00121DDE"/>
    <w:rPr>
      <w:color w:val="auto"/>
      <w:u w:val="single" w:color="0BD0D9" w:themeColor="accent3"/>
    </w:rPr>
  </w:style>
  <w:style w:type="character" w:styleId="af2">
    <w:name w:val="Intense Reference"/>
    <w:basedOn w:val="a0"/>
    <w:uiPriority w:val="32"/>
    <w:qFormat/>
    <w:rsid w:val="00121DDE"/>
    <w:rPr>
      <w:b/>
      <w:bCs/>
      <w:color w:val="089BA2" w:themeColor="accent3" w:themeShade="BF"/>
      <w:u w:val="single" w:color="0BD0D9" w:themeColor="accent3"/>
    </w:rPr>
  </w:style>
  <w:style w:type="character" w:styleId="af3">
    <w:name w:val="Book Title"/>
    <w:basedOn w:val="a0"/>
    <w:uiPriority w:val="33"/>
    <w:qFormat/>
    <w:rsid w:val="00121DDE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121DDE"/>
    <w:pPr>
      <w:outlineLvl w:val="9"/>
    </w:pPr>
  </w:style>
  <w:style w:type="paragraph" w:styleId="af5">
    <w:name w:val="Normal (Web)"/>
    <w:basedOn w:val="a"/>
    <w:uiPriority w:val="99"/>
    <w:unhideWhenUsed/>
    <w:rsid w:val="009F5B69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8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477</Words>
  <Characters>2720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dcterms:created xsi:type="dcterms:W3CDTF">2023-08-08T18:35:00Z</dcterms:created>
  <dcterms:modified xsi:type="dcterms:W3CDTF">2023-08-09T19:54:00Z</dcterms:modified>
</cp:coreProperties>
</file>